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B11AF" w:rsidRPr="005A5846" w:rsidRDefault="00000000">
      <w:pPr>
        <w:pStyle w:val="Heading1"/>
        <w:spacing w:before="120" w:line="360" w:lineRule="auto"/>
        <w:jc w:val="center"/>
      </w:pPr>
      <w:bookmarkStart w:id="0" w:name="_lgt1bggrib6p" w:colFirst="0" w:colLast="0"/>
      <w:bookmarkEnd w:id="0"/>
      <w:r w:rsidRPr="005A5846">
        <w:t>Step 4: Go Time!</w:t>
      </w:r>
    </w:p>
    <w:p w14:paraId="00000002" w14:textId="77777777" w:rsidR="00EB11AF" w:rsidRPr="005A5846" w:rsidRDefault="00000000">
      <w:pPr>
        <w:spacing w:line="240" w:lineRule="auto"/>
      </w:pPr>
      <w:r w:rsidRPr="005A5846">
        <w:t xml:space="preserve">You’ve made all of your preparations - you’ve sent your invitations and advertisements - your students are excited - now what? </w:t>
      </w:r>
      <w:r w:rsidRPr="005A5846">
        <w:rPr>
          <w:b/>
        </w:rPr>
        <w:t xml:space="preserve">It’s “Go Time!” </w:t>
      </w:r>
      <w:r w:rsidRPr="005A5846">
        <w:t>Use the guidelines in this document for final planning, logistics, and execution of your Day of Code event.</w:t>
      </w:r>
    </w:p>
    <w:p w14:paraId="00000003" w14:textId="77777777" w:rsidR="00EB11AF" w:rsidRPr="005A5846" w:rsidRDefault="00000000" w:rsidP="005A5846">
      <w:pPr>
        <w:pStyle w:val="Heading2"/>
      </w:pPr>
      <w:bookmarkStart w:id="1" w:name="_u30fcnqwllld" w:colFirst="0" w:colLast="0"/>
      <w:bookmarkEnd w:id="1"/>
      <w:r w:rsidRPr="005A5846">
        <w:t>Points to Consider</w:t>
      </w:r>
    </w:p>
    <w:p w14:paraId="00000004" w14:textId="77777777" w:rsidR="00EB11AF" w:rsidRPr="005A5846" w:rsidRDefault="00000000">
      <w:pPr>
        <w:pStyle w:val="Heading3"/>
        <w:spacing w:before="240" w:after="120" w:line="360" w:lineRule="auto"/>
      </w:pPr>
      <w:bookmarkStart w:id="2" w:name="_js3187f2u81c" w:colFirst="0" w:colLast="0"/>
      <w:bookmarkEnd w:id="2"/>
      <w:r w:rsidRPr="005A5846">
        <w:t>Division of Participants</w:t>
      </w:r>
    </w:p>
    <w:p w14:paraId="00000005" w14:textId="77777777" w:rsidR="00EB11AF" w:rsidRPr="005A5846" w:rsidRDefault="00000000">
      <w:pPr>
        <w:numPr>
          <w:ilvl w:val="0"/>
          <w:numId w:val="1"/>
        </w:numPr>
        <w:spacing w:before="240" w:after="120" w:line="360" w:lineRule="auto"/>
      </w:pPr>
      <w:r w:rsidRPr="005A5846">
        <w:t xml:space="preserve">Will all students participate in all activities, or will they each participate in a selection of activities? </w:t>
      </w:r>
    </w:p>
    <w:p w14:paraId="00000006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>How will you create participant groups, and what considerations do you need to keep in mind for them?</w:t>
      </w:r>
    </w:p>
    <w:p w14:paraId="00000007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How many students should you place in each participant group? </w:t>
      </w:r>
    </w:p>
    <w:p w14:paraId="00000008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Consider student developmental/ability levels, strengths, and needs</w:t>
      </w:r>
    </w:p>
    <w:p w14:paraId="00000009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Consider topic, nature, and complexity of each activity and its performance expectations</w:t>
      </w:r>
    </w:p>
    <w:p w14:paraId="0000000A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Who are the students in each group, and what special needs or circumstances do they have that should be accommodated? </w:t>
      </w:r>
    </w:p>
    <w:p w14:paraId="0000000B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 xml:space="preserve">Do they already have the skills to enjoy the event’s activities, or do they need to be prepared in some way beforehand? </w:t>
      </w:r>
    </w:p>
    <w:p w14:paraId="0000000C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You can add small touches to each activity to ensure that students with varying skill levels will learn something and find the experience valuable. </w:t>
      </w:r>
    </w:p>
    <w:p w14:paraId="0000000D" w14:textId="68C4D93F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rPr>
          <w:b/>
        </w:rPr>
        <w:t>Examples</w:t>
      </w:r>
      <w:r w:rsidRPr="005A5846">
        <w:t xml:space="preserve">: Add or take away one step of </w:t>
      </w:r>
      <w:r w:rsidR="005A5846" w:rsidRPr="005A5846">
        <w:t>complexity or</w:t>
      </w:r>
      <w:r w:rsidRPr="005A5846">
        <w:t xml:space="preserve"> provide increased/reduced prompting to encourage exploration or independence.</w:t>
      </w:r>
    </w:p>
    <w:p w14:paraId="0000000E" w14:textId="77777777" w:rsidR="00EB11AF" w:rsidRPr="005A5846" w:rsidRDefault="00000000">
      <w:pPr>
        <w:pStyle w:val="Heading3"/>
        <w:spacing w:before="240" w:after="120" w:line="360" w:lineRule="auto"/>
      </w:pPr>
      <w:bookmarkStart w:id="3" w:name="_abv008jorog7" w:colFirst="0" w:colLast="0"/>
      <w:bookmarkEnd w:id="3"/>
      <w:r w:rsidRPr="005A5846">
        <w:t>Schedule</w:t>
      </w:r>
    </w:p>
    <w:p w14:paraId="0000000F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Create a schedule for Day of Code activities that can be shared with administrators and teachers. </w:t>
      </w:r>
    </w:p>
    <w:p w14:paraId="00000010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Include names of students, participant groups, teachers, support staff, and/or volunteers so that it is very easy for everyone to identify their roles and locations.</w:t>
      </w:r>
    </w:p>
    <w:p w14:paraId="00000011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Encourage teachers to refer to this schedule throughout the day so that consistent direction is not needed to ensure everyone is where they should be. </w:t>
      </w:r>
    </w:p>
    <w:p w14:paraId="00000012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This schedule will be different from the scheduling template you created for staffing your activities. </w:t>
      </w:r>
    </w:p>
    <w:p w14:paraId="00000013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lastRenderedPageBreak/>
        <w:t xml:space="preserve">Think of this schedule as primarily for teachers and other staff who will assist in shifting students from location to location during the event. </w:t>
      </w:r>
    </w:p>
    <w:p w14:paraId="00000014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Format the details of your document to serve someone who is looking at a glance.</w:t>
      </w:r>
    </w:p>
    <w:p w14:paraId="00000015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If helpful, the schedule can be shared internally with anyone who is helping to manage, supervise, or facilitate the event.</w:t>
      </w:r>
    </w:p>
    <w:p w14:paraId="00000016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 xml:space="preserve">Students can also be provided with this schedule as a way to encourage independence in transitioning throughout the day. </w:t>
      </w:r>
    </w:p>
    <w:p w14:paraId="00000017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You can use the “Classroom Participation Template” provided in this toolkit.</w:t>
      </w:r>
    </w:p>
    <w:p w14:paraId="00000018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Consider creating a roster of student names that shows who is attending the activities in each location throughout the day. </w:t>
      </w:r>
    </w:p>
    <w:p w14:paraId="00000019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rPr>
          <w:b/>
        </w:rPr>
        <w:t>Example</w:t>
      </w:r>
      <w:r w:rsidRPr="005A5846">
        <w:t xml:space="preserve">: If activities will take place in classroom A, the gym, and the cafeteria, you can create a roster of names to leave at each location for the instructor to reference at the beginning of each activity. </w:t>
      </w:r>
    </w:p>
    <w:p w14:paraId="0000001A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 xml:space="preserve">This helps especially here at CSB, where both students and instructors switch locations throughout the day. </w:t>
      </w:r>
      <w:r w:rsidRPr="005A5846">
        <w:rPr>
          <w:b/>
        </w:rPr>
        <w:t>Any useful way to double-check that students are where they should be is helpful in the flurry of movement and action that is sure to come with your Day of Code event!</w:t>
      </w:r>
    </w:p>
    <w:p w14:paraId="0000001B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 xml:space="preserve">You can use the “Location Roster Template” that is included in this toolkit. </w:t>
      </w:r>
    </w:p>
    <w:p w14:paraId="0000001C" w14:textId="77777777" w:rsidR="00EB11AF" w:rsidRPr="005A5846" w:rsidRDefault="00000000">
      <w:pPr>
        <w:pStyle w:val="Heading3"/>
        <w:spacing w:before="240" w:after="120" w:line="360" w:lineRule="auto"/>
      </w:pPr>
      <w:bookmarkStart w:id="4" w:name="_k5xcbc9kse0x" w:colFirst="0" w:colLast="0"/>
      <w:bookmarkEnd w:id="4"/>
      <w:r w:rsidRPr="005A5846">
        <w:t>Room and Campus Setup</w:t>
      </w:r>
    </w:p>
    <w:p w14:paraId="0000001D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You may need to set up your classroom or other spaces with specific configurations to accommodate certain activities. </w:t>
      </w:r>
    </w:p>
    <w:p w14:paraId="0000001E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Who will set up the room and/or spaces for your activities?</w:t>
      </w:r>
    </w:p>
    <w:p w14:paraId="0000001F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Event supervisor</w:t>
      </w:r>
    </w:p>
    <w:p w14:paraId="00000020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Activity leads</w:t>
      </w:r>
    </w:p>
    <w:p w14:paraId="00000021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 xml:space="preserve">Support staff </w:t>
      </w:r>
    </w:p>
    <w:p w14:paraId="00000022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Other school personnel</w:t>
      </w:r>
    </w:p>
    <w:p w14:paraId="00000023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If necessary, consult and work with your school’s maintenance team.</w:t>
      </w:r>
    </w:p>
    <w:p w14:paraId="00000024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 xml:space="preserve">Prepare a sketch for reference of how you would like the space to look if you will not be directly supervising the setup. </w:t>
      </w:r>
    </w:p>
    <w:p w14:paraId="00000025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 xml:space="preserve">Set up boxes or envelopes containing all necessary materials for each activity. This way, delivery to each station is easy and complete. </w:t>
      </w:r>
    </w:p>
    <w:p w14:paraId="00000026" w14:textId="77777777" w:rsidR="00EB11AF" w:rsidRPr="005A5846" w:rsidRDefault="00000000">
      <w:pPr>
        <w:numPr>
          <w:ilvl w:val="1"/>
          <w:numId w:val="1"/>
        </w:numPr>
        <w:spacing w:before="120" w:after="120" w:line="240" w:lineRule="auto"/>
      </w:pPr>
      <w:r w:rsidRPr="005A5846">
        <w:t>Identify any equipment setup needs that you have. Ensure that they are met and that the space is well-organized and uncluttered.</w:t>
      </w:r>
    </w:p>
    <w:p w14:paraId="00000027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Electronic equipment logins and access to wi-fi</w:t>
      </w:r>
    </w:p>
    <w:p w14:paraId="00000028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lastRenderedPageBreak/>
        <w:t>Apps or other programs that need to be loaded on devices</w:t>
      </w:r>
    </w:p>
    <w:p w14:paraId="00000029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Electronic accessibility options (screenreader, TTS, screen magnifier, FM system, etc.) for all students who require them</w:t>
      </w:r>
    </w:p>
    <w:p w14:paraId="0000002A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Power cables</w:t>
      </w:r>
    </w:p>
    <w:p w14:paraId="0000002B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Print/braille materials</w:t>
      </w:r>
    </w:p>
    <w:p w14:paraId="0000002C" w14:textId="77777777" w:rsidR="00EB11AF" w:rsidRPr="005A5846" w:rsidRDefault="00000000">
      <w:pPr>
        <w:numPr>
          <w:ilvl w:val="2"/>
          <w:numId w:val="1"/>
        </w:numPr>
        <w:spacing w:before="120" w:after="120" w:line="240" w:lineRule="auto"/>
      </w:pPr>
      <w:r w:rsidRPr="005A5846">
        <w:t>Special materials or kits for unplugged activities</w:t>
      </w:r>
    </w:p>
    <w:p w14:paraId="0000002D" w14:textId="77777777" w:rsidR="00EB11AF" w:rsidRPr="005A5846" w:rsidRDefault="00000000">
      <w:pPr>
        <w:numPr>
          <w:ilvl w:val="0"/>
          <w:numId w:val="1"/>
        </w:numPr>
        <w:spacing w:before="120" w:after="120" w:line="240" w:lineRule="auto"/>
      </w:pPr>
      <w:r w:rsidRPr="005A5846">
        <w:t xml:space="preserve">If you have any off-campus guests, ensure that the appropriate personnel have been informed and that the guests are expected. </w:t>
      </w:r>
    </w:p>
    <w:p w14:paraId="0000002E" w14:textId="77777777" w:rsidR="00EB11AF" w:rsidRPr="005A5846" w:rsidRDefault="00000000">
      <w:pPr>
        <w:numPr>
          <w:ilvl w:val="0"/>
          <w:numId w:val="1"/>
        </w:numPr>
        <w:spacing w:before="120" w:after="200" w:line="240" w:lineRule="auto"/>
      </w:pPr>
      <w:r w:rsidRPr="005A5846">
        <w:t>Provide a campus map, if necessary or helpful, for any off-campus guests.</w:t>
      </w:r>
    </w:p>
    <w:p w14:paraId="0000002F" w14:textId="77777777" w:rsidR="00EB11AF" w:rsidRPr="005A5846" w:rsidRDefault="00000000">
      <w:pPr>
        <w:pStyle w:val="Heading2"/>
        <w:spacing w:line="360" w:lineRule="auto"/>
      </w:pPr>
      <w:bookmarkStart w:id="5" w:name="_340j3jutzo03" w:colFirst="0" w:colLast="0"/>
      <w:bookmarkEnd w:id="5"/>
      <w:r w:rsidRPr="005A5846">
        <w:t>To Do Checklist: Go Time!</w:t>
      </w:r>
    </w:p>
    <w:p w14:paraId="00000030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Create student participant groups and assign them to specific activities</w:t>
      </w:r>
    </w:p>
    <w:p w14:paraId="00000031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Identify any special individual or group needs and ways to accommodate them</w:t>
      </w:r>
    </w:p>
    <w:p w14:paraId="00000032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Create and provide a schedule to:</w:t>
      </w:r>
    </w:p>
    <w:p w14:paraId="00000033" w14:textId="77777777" w:rsidR="00EB11AF" w:rsidRPr="005A5846" w:rsidRDefault="00000000">
      <w:pPr>
        <w:numPr>
          <w:ilvl w:val="1"/>
          <w:numId w:val="2"/>
        </w:numPr>
        <w:spacing w:before="120" w:after="120" w:line="240" w:lineRule="auto"/>
      </w:pPr>
      <w:r w:rsidRPr="005A5846">
        <w:t xml:space="preserve">Administrators, classroom teachers, service providers, and any other pertinent/supporting staff </w:t>
      </w:r>
    </w:p>
    <w:p w14:paraId="00000034" w14:textId="77777777" w:rsidR="00EB11AF" w:rsidRPr="005A5846" w:rsidRDefault="00000000">
      <w:pPr>
        <w:numPr>
          <w:ilvl w:val="1"/>
          <w:numId w:val="2"/>
        </w:numPr>
        <w:spacing w:before="120" w:after="120" w:line="240" w:lineRule="auto"/>
      </w:pPr>
      <w:r w:rsidRPr="005A5846">
        <w:t>Special guests and teachers/parents of off-campus students</w:t>
      </w:r>
    </w:p>
    <w:p w14:paraId="00000035" w14:textId="77777777" w:rsidR="00EB11AF" w:rsidRPr="005A5846" w:rsidRDefault="00000000">
      <w:pPr>
        <w:numPr>
          <w:ilvl w:val="1"/>
          <w:numId w:val="2"/>
        </w:numPr>
        <w:spacing w:before="120" w:after="120" w:line="240" w:lineRule="auto"/>
      </w:pPr>
      <w:r w:rsidRPr="005A5846">
        <w:t>Students</w:t>
      </w:r>
    </w:p>
    <w:p w14:paraId="00000036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 xml:space="preserve">Create rosters of students for each activity area </w:t>
      </w:r>
    </w:p>
    <w:p w14:paraId="00000037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Ensure stations are set up beforehand, or sketches of desired layouts have been provided to staff in charge of organizing your areas</w:t>
      </w:r>
    </w:p>
    <w:p w14:paraId="00000038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Ensure that all materials have been created or loaded onto appropriate devices, and are readily available in the rooms or spaces where their related activities will take place</w:t>
      </w:r>
    </w:p>
    <w:p w14:paraId="00000039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Provide campus maps to any off-campus guests and ensure that administrators have a list of their names</w:t>
      </w:r>
    </w:p>
    <w:p w14:paraId="0000003A" w14:textId="77777777" w:rsidR="00EB11AF" w:rsidRPr="005A5846" w:rsidRDefault="00000000">
      <w:pPr>
        <w:numPr>
          <w:ilvl w:val="0"/>
          <w:numId w:val="2"/>
        </w:numPr>
        <w:spacing w:before="120" w:after="120" w:line="240" w:lineRule="auto"/>
      </w:pPr>
      <w:r w:rsidRPr="005A5846">
        <w:t>Double check that lunch is planned and established for students on the day of the event</w:t>
      </w:r>
    </w:p>
    <w:p w14:paraId="76826843" w14:textId="79EF039D" w:rsidR="004C1B94" w:rsidRDefault="00000000" w:rsidP="004C1B94">
      <w:pPr>
        <w:numPr>
          <w:ilvl w:val="0"/>
          <w:numId w:val="2"/>
        </w:numPr>
        <w:spacing w:before="120" w:after="120" w:line="240" w:lineRule="auto"/>
        <w:rPr>
          <w:b/>
        </w:rPr>
      </w:pPr>
      <w:r w:rsidRPr="005A5846">
        <w:rPr>
          <w:b/>
        </w:rPr>
        <w:t>Have fun</w:t>
      </w:r>
      <w:r w:rsidR="00890466">
        <w:rPr>
          <w:b/>
        </w:rPr>
        <w:t>!!!</w:t>
      </w:r>
    </w:p>
    <w:p w14:paraId="5BDBFAAD" w14:textId="30D856B0" w:rsidR="004C1B94" w:rsidRPr="004C1B94" w:rsidRDefault="004C1B94" w:rsidP="004C1B94">
      <w:pPr>
        <w:spacing w:before="360" w:after="120" w:line="240" w:lineRule="auto"/>
        <w:rPr>
          <w:b/>
        </w:rPr>
      </w:pPr>
      <w:r w:rsidRPr="00EB0373">
        <w:t>Author</w:t>
      </w:r>
      <w:r>
        <w:t xml:space="preserve">s: </w:t>
      </w:r>
      <w:r w:rsidRPr="00EB0373">
        <w:t>Allison Mello, California School for the Blind</w:t>
      </w:r>
      <w:r>
        <w:t xml:space="preserve"> and </w:t>
      </w:r>
      <w:r w:rsidRPr="00EB0373">
        <w:t>Jenny Wheeler, American Printing House</w:t>
      </w:r>
    </w:p>
    <w:p w14:paraId="212C9C6F" w14:textId="77777777" w:rsidR="004C1B94" w:rsidRPr="00EB0373" w:rsidRDefault="004C1B94" w:rsidP="004C1B94">
      <w:pPr>
        <w:spacing w:before="120" w:after="120" w:line="240" w:lineRule="auto"/>
      </w:pPr>
      <w:r w:rsidRPr="00EB0373">
        <w:t>August 2024.</w:t>
      </w:r>
    </w:p>
    <w:p w14:paraId="683CEBD9" w14:textId="744C505D" w:rsidR="005A5846" w:rsidRPr="005A5846" w:rsidRDefault="004C1B94" w:rsidP="004C1B94">
      <w:pPr>
        <w:spacing w:before="120" w:after="120" w:line="240" w:lineRule="auto"/>
      </w:pPr>
      <w:r>
        <w:t>Prepared by the</w:t>
      </w:r>
      <w:r w:rsidRPr="00EB0373">
        <w:t xml:space="preserve"> California School for the Blind.</w:t>
      </w:r>
    </w:p>
    <w:sectPr w:rsidR="005A5846" w:rsidRPr="005A58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C1E7" w14:textId="77777777" w:rsidR="00CD4CED" w:rsidRPr="005A5846" w:rsidRDefault="00CD4CED">
      <w:pPr>
        <w:spacing w:line="240" w:lineRule="auto"/>
      </w:pPr>
      <w:r w:rsidRPr="005A5846">
        <w:separator/>
      </w:r>
    </w:p>
  </w:endnote>
  <w:endnote w:type="continuationSeparator" w:id="0">
    <w:p w14:paraId="26DF5CB3" w14:textId="77777777" w:rsidR="00CD4CED" w:rsidRPr="005A5846" w:rsidRDefault="00CD4CED">
      <w:pPr>
        <w:spacing w:line="240" w:lineRule="auto"/>
      </w:pPr>
      <w:r w:rsidRPr="005A58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571A" w14:textId="77777777" w:rsidR="00CD4CED" w:rsidRPr="005A5846" w:rsidRDefault="00CD4CED">
      <w:pPr>
        <w:spacing w:line="240" w:lineRule="auto"/>
      </w:pPr>
      <w:r w:rsidRPr="005A5846">
        <w:separator/>
      </w:r>
    </w:p>
  </w:footnote>
  <w:footnote w:type="continuationSeparator" w:id="0">
    <w:p w14:paraId="7931714A" w14:textId="77777777" w:rsidR="00CD4CED" w:rsidRPr="005A5846" w:rsidRDefault="00CD4CED">
      <w:pPr>
        <w:spacing w:line="240" w:lineRule="auto"/>
      </w:pPr>
      <w:r w:rsidRPr="005A584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E710F"/>
    <w:multiLevelType w:val="multilevel"/>
    <w:tmpl w:val="27ECD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B169FE"/>
    <w:multiLevelType w:val="multilevel"/>
    <w:tmpl w:val="EEC45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6932953">
    <w:abstractNumId w:val="1"/>
  </w:num>
  <w:num w:numId="2" w16cid:durableId="185868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AF"/>
    <w:rsid w:val="00282A61"/>
    <w:rsid w:val="00293C77"/>
    <w:rsid w:val="0037412C"/>
    <w:rsid w:val="004C1B94"/>
    <w:rsid w:val="005A5846"/>
    <w:rsid w:val="005C3C24"/>
    <w:rsid w:val="0062186A"/>
    <w:rsid w:val="00622E9F"/>
    <w:rsid w:val="006E57F6"/>
    <w:rsid w:val="00890466"/>
    <w:rsid w:val="0089694E"/>
    <w:rsid w:val="00911BDA"/>
    <w:rsid w:val="009C6A58"/>
    <w:rsid w:val="00CD4CED"/>
    <w:rsid w:val="00DC3901"/>
    <w:rsid w:val="00E93258"/>
    <w:rsid w:val="00E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4CC3"/>
  <w15:docId w15:val="{CBB0166A-CB5A-468F-96C6-2E1C62D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58"/>
    <w:rPr>
      <w:sz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5A5846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22E9F"/>
    <w:pPr>
      <w:keepNext/>
      <w:keepLines/>
      <w:spacing w:before="280" w:after="80"/>
      <w:outlineLvl w:val="3"/>
    </w:pPr>
    <w:rPr>
      <w:i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C1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B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9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1B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9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D8DB-8CE8-4A21-80CA-44267267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4-Go Time - Assistive Technology (CA School for the Blind)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4-Go Time - Assistive Technology (CA School for the Blind)</dc:title>
  <dc:subject>Guidelines for final planning, logistics and execution for your own Day of Code event.</dc:subject>
  <dc:creator/>
  <cp:lastModifiedBy>Shannon Reel</cp:lastModifiedBy>
  <cp:revision>4</cp:revision>
  <dcterms:created xsi:type="dcterms:W3CDTF">2024-09-27T01:04:00Z</dcterms:created>
  <dcterms:modified xsi:type="dcterms:W3CDTF">2024-10-01T17:12:00Z</dcterms:modified>
</cp:coreProperties>
</file>